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E8BBFA" w14:textId="61155E4B" w:rsidR="00D33025" w:rsidRPr="00921989" w:rsidRDefault="00E57DA6">
      <w:pPr>
        <w:pStyle w:val="Nadpis2"/>
        <w:spacing w:before="0" w:line="320" w:lineRule="atLeast"/>
        <w:jc w:val="both"/>
        <w:rPr>
          <w:b w:val="0"/>
          <w:bCs w:val="0"/>
          <w:i w:val="0"/>
          <w:iCs w:val="0"/>
        </w:rPr>
      </w:pPr>
      <w:r w:rsidRPr="00921989">
        <w:rPr>
          <w:noProof/>
        </w:rPr>
        <w:drawing>
          <wp:anchor distT="57150" distB="57150" distL="57150" distR="57150" simplePos="0" relativeHeight="251653120" behindDoc="0" locked="0" layoutInCell="1" allowOverlap="1" wp14:anchorId="794F5414" wp14:editId="2CDC7353">
            <wp:simplePos x="0" y="0"/>
            <wp:positionH relativeFrom="page">
              <wp:posOffset>2881629</wp:posOffset>
            </wp:positionH>
            <wp:positionV relativeFrom="page">
              <wp:posOffset>809624</wp:posOffset>
            </wp:positionV>
            <wp:extent cx="1796415" cy="342267"/>
            <wp:effectExtent l="0" t="0" r="0" b="0"/>
            <wp:wrapSquare wrapText="bothSides" distT="57150" distB="57150" distL="57150" distR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3422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805D69" w14:textId="77777777" w:rsidR="00D33025" w:rsidRPr="00921989" w:rsidRDefault="00D33025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1C8C34BA" w14:textId="77777777" w:rsidR="00D33025" w:rsidRPr="00921989" w:rsidRDefault="00E57DA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00921989">
        <w:rPr>
          <w:rFonts w:ascii="Arial" w:hAnsi="Arial"/>
          <w:i w:val="0"/>
          <w:iCs w:val="0"/>
        </w:rPr>
        <w:t>TISKOVÁ ZPRÁVA</w:t>
      </w:r>
      <w:r w:rsidRPr="00921989">
        <w:rPr>
          <w:rFonts w:ascii="Arial" w:hAnsi="Arial"/>
          <w:i w:val="0"/>
          <w:iCs w:val="0"/>
        </w:rPr>
        <w:tab/>
      </w:r>
      <w:r w:rsidRPr="00921989">
        <w:rPr>
          <w:rFonts w:ascii="Arial" w:hAnsi="Arial"/>
          <w:i w:val="0"/>
          <w:iCs w:val="0"/>
        </w:rPr>
        <w:tab/>
      </w:r>
      <w:r w:rsidRPr="00921989">
        <w:rPr>
          <w:rFonts w:ascii="Arial" w:hAnsi="Arial"/>
          <w:i w:val="0"/>
          <w:iCs w:val="0"/>
        </w:rPr>
        <w:tab/>
      </w:r>
      <w:r w:rsidRPr="00921989">
        <w:rPr>
          <w:rFonts w:ascii="Arial" w:hAnsi="Arial"/>
          <w:i w:val="0"/>
          <w:iCs w:val="0"/>
        </w:rPr>
        <w:tab/>
      </w:r>
      <w:r w:rsidRPr="00921989">
        <w:rPr>
          <w:rFonts w:ascii="Arial" w:hAnsi="Arial"/>
          <w:i w:val="0"/>
          <w:iCs w:val="0"/>
        </w:rPr>
        <w:tab/>
      </w:r>
      <w:r w:rsidRPr="00921989">
        <w:rPr>
          <w:rFonts w:ascii="Arial" w:hAnsi="Arial"/>
          <w:i w:val="0"/>
          <w:iCs w:val="0"/>
        </w:rPr>
        <w:tab/>
        <w:t xml:space="preserve">       5. prosince 2018</w:t>
      </w:r>
    </w:p>
    <w:p w14:paraId="49CF8429" w14:textId="77777777" w:rsidR="00D33025" w:rsidRPr="00921989" w:rsidRDefault="00D33025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390DE266" w14:textId="68B1F1B0" w:rsidR="00D33025" w:rsidRPr="00921989" w:rsidRDefault="00E57DA6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00921989">
        <w:rPr>
          <w:rFonts w:ascii="Arial" w:hAnsi="Arial"/>
          <w:b/>
          <w:bCs/>
          <w:sz w:val="28"/>
          <w:szCs w:val="28"/>
        </w:rPr>
        <w:t>Zájem o rekreační bydlení roste, oblíbené jsou horské apartmány vhodné i na investici</w:t>
      </w:r>
    </w:p>
    <w:p w14:paraId="64B34429" w14:textId="77777777" w:rsidR="00D33025" w:rsidRPr="00921989" w:rsidRDefault="00D33025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4C4AC251" w14:textId="4279A760" w:rsidR="00D33025" w:rsidRPr="00921989" w:rsidRDefault="00E57DA6">
      <w:pPr>
        <w:spacing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21989">
        <w:rPr>
          <w:rFonts w:ascii="Arial" w:hAnsi="Arial"/>
          <w:b/>
          <w:bCs/>
          <w:sz w:val="22"/>
          <w:szCs w:val="22"/>
        </w:rPr>
        <w:t>Realitní kanceláře v České republice evidují rostoucí zájem o druhé bydlení v oblíbených horských regionech, zejména v blízkosti lyžařských areálů. Velké oblibě se těší nejen tradiční chaty a chalupy, ale také nové apartmány v developerských projektech, které mohou sloužit k rekreačnímu bydlení i výhodnému sezónnímu pronájmu. V Krkonoších patří k nejznámějším střediskům Špindlerův Mlýn, v jehož blízkosti – v obci Vítkovice – vyroste do roku 2021 luxusní rezidenční komplex s hotelovými službami Aldrov Apartments &amp; Resort. Výstavbu nového projektu plánuje developerská společnost Crescon zahájit již v příštím roce.</w:t>
      </w:r>
    </w:p>
    <w:p w14:paraId="6B0D8D11" w14:textId="2B6FAF48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1E9B7BF" w14:textId="77777777" w:rsidR="00D33025" w:rsidRPr="00921989" w:rsidRDefault="00E57DA6">
      <w:pPr>
        <w:spacing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21989">
        <w:rPr>
          <w:rFonts w:ascii="Arial" w:hAnsi="Arial"/>
          <w:b/>
          <w:bCs/>
          <w:sz w:val="22"/>
          <w:szCs w:val="22"/>
        </w:rPr>
        <w:t>Rekreační bydlení bez starostí</w:t>
      </w:r>
    </w:p>
    <w:p w14:paraId="71AC134A" w14:textId="275F32F8" w:rsidR="006C687B" w:rsidRPr="00921989" w:rsidRDefault="00E57DA6">
      <w:pPr>
        <w:spacing w:line="320" w:lineRule="atLeast"/>
        <w:jc w:val="both"/>
        <w:rPr>
          <w:rFonts w:ascii="Arial" w:hAnsi="Arial"/>
          <w:sz w:val="22"/>
          <w:szCs w:val="22"/>
        </w:rPr>
      </w:pPr>
      <w:r w:rsidRPr="00921989">
        <w:rPr>
          <w:noProof/>
        </w:rPr>
        <w:drawing>
          <wp:anchor distT="57150" distB="57150" distL="57150" distR="57150" simplePos="0" relativeHeight="251648000" behindDoc="0" locked="0" layoutInCell="1" allowOverlap="1" wp14:anchorId="4D1538C1" wp14:editId="689B59D0">
            <wp:simplePos x="0" y="0"/>
            <wp:positionH relativeFrom="page">
              <wp:posOffset>899794</wp:posOffset>
            </wp:positionH>
            <wp:positionV relativeFrom="line">
              <wp:posOffset>292100</wp:posOffset>
            </wp:positionV>
            <wp:extent cx="1943100" cy="12668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Aldrov Apartments Resort_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ldrov Apartments Resort_02.jpeg" descr="Aldrov Apartments Resort_0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21989">
        <w:rPr>
          <w:rFonts w:ascii="Arial" w:hAnsi="Arial"/>
          <w:sz w:val="22"/>
          <w:szCs w:val="22"/>
        </w:rPr>
        <w:t xml:space="preserve">Zájem o horské apartmány vzrůstá nejen kvůli známé české tradici chataření a chalupaření, která nás ve </w:t>
      </w:r>
      <w:r w:rsidRPr="00921989">
        <w:rPr>
          <w:rFonts w:ascii="Arial" w:hAnsi="Arial"/>
          <w:sz w:val="22"/>
          <w:szCs w:val="22"/>
        </w:rPr>
        <w:t>světovém měřítku řadí na čelní místa po bok skandinávských zemí, ale také kvůli zvyšující se kvalitě lyžařských středisek a boomu krátkodobých pronájmů. Řada lidí jim dává přednost před lyžařskými středisky v zahraničí, velmi oblíbené jsou zejména Krkonoše. Oproti minulosti však došlo na trhu s rekreačními objekty k určitému vývoji. Jak se mění životní styl, lidé již nestojí o vyčerpávající práci kolem své nemovitosti, ale chtějí si odpočinout v přírodě nebo se věnovat sportovním aktivitám. Proto jsou stále populárnější nové či rekonstruované horské apartmány, kde se o vše postará správcovská firma. Majitelé je mohou využít k </w:t>
      </w:r>
      <w:r w:rsidR="006C687B" w:rsidRPr="00921989">
        <w:rPr>
          <w:rFonts w:ascii="Arial" w:hAnsi="Arial"/>
          <w:sz w:val="22"/>
          <w:szCs w:val="22"/>
        </w:rPr>
        <w:t>rekreaci</w:t>
      </w:r>
      <w:r w:rsidRPr="00921989">
        <w:rPr>
          <w:rFonts w:ascii="Arial" w:hAnsi="Arial"/>
          <w:sz w:val="22"/>
          <w:szCs w:val="22"/>
        </w:rPr>
        <w:t xml:space="preserve"> v krásné přírodě tuzemských hor či ke krátkodobému pronájmu</w:t>
      </w:r>
      <w:r w:rsidR="00F051B4" w:rsidRPr="00921989">
        <w:rPr>
          <w:rFonts w:ascii="Arial" w:hAnsi="Arial"/>
          <w:sz w:val="22"/>
          <w:szCs w:val="22"/>
        </w:rPr>
        <w:t xml:space="preserve"> v době své nepřítomnosti a </w:t>
      </w:r>
      <w:r w:rsidR="00F051B4" w:rsidRPr="000501EC">
        <w:rPr>
          <w:rFonts w:ascii="Arial" w:hAnsi="Arial" w:cs="Arial"/>
          <w:sz w:val="22"/>
          <w:szCs w:val="22"/>
        </w:rPr>
        <w:t>zajímavě</w:t>
      </w:r>
      <w:r w:rsidR="00F051B4" w:rsidRPr="00921989">
        <w:rPr>
          <w:rFonts w:ascii="Arial" w:hAnsi="Arial" w:cs="Arial"/>
          <w:sz w:val="22"/>
          <w:szCs w:val="22"/>
        </w:rPr>
        <w:t xml:space="preserve"> tak</w:t>
      </w:r>
      <w:r w:rsidR="00F051B4" w:rsidRPr="000501EC">
        <w:rPr>
          <w:rFonts w:ascii="Arial" w:hAnsi="Arial" w:cs="Arial"/>
          <w:sz w:val="22"/>
          <w:szCs w:val="22"/>
        </w:rPr>
        <w:t xml:space="preserve"> zhodnotit </w:t>
      </w:r>
      <w:r w:rsidR="00617600" w:rsidRPr="00921989">
        <w:rPr>
          <w:rFonts w:ascii="Arial" w:hAnsi="Arial" w:cs="Arial"/>
          <w:sz w:val="22"/>
          <w:szCs w:val="22"/>
        </w:rPr>
        <w:t>investované peníze</w:t>
      </w:r>
      <w:r w:rsidR="00F051B4" w:rsidRPr="000501EC">
        <w:rPr>
          <w:rFonts w:ascii="Arial" w:hAnsi="Arial" w:cs="Arial"/>
          <w:sz w:val="22"/>
          <w:szCs w:val="22"/>
        </w:rPr>
        <w:t>.</w:t>
      </w:r>
    </w:p>
    <w:p w14:paraId="52EA5A8F" w14:textId="76A5065C" w:rsidR="00D33025" w:rsidRPr="00921989" w:rsidRDefault="00E57DA6">
      <w:pPr>
        <w:spacing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21989">
        <w:rPr>
          <w:rFonts w:ascii="Arial" w:hAnsi="Arial"/>
          <w:sz w:val="22"/>
          <w:szCs w:val="22"/>
        </w:rPr>
        <w:t xml:space="preserve"> </w:t>
      </w:r>
      <w:r w:rsidRPr="00921989">
        <w:rPr>
          <w:rFonts w:ascii="Arial" w:hAnsi="Arial"/>
          <w:sz w:val="22"/>
          <w:szCs w:val="22"/>
        </w:rPr>
        <w:br/>
      </w:r>
      <w:r w:rsidRPr="00921989">
        <w:rPr>
          <w:rFonts w:ascii="Arial" w:hAnsi="Arial"/>
          <w:b/>
          <w:bCs/>
          <w:sz w:val="22"/>
          <w:szCs w:val="22"/>
        </w:rPr>
        <w:t>Horské apartmány v Česku: výborná investice i místo pro rekreaci</w:t>
      </w:r>
    </w:p>
    <w:p w14:paraId="697EF9F9" w14:textId="33F1FAEC" w:rsidR="00921989" w:rsidRPr="00921989" w:rsidRDefault="000501EC">
      <w:pPr>
        <w:spacing w:line="32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2F8B7F9F" wp14:editId="50915B9D">
            <wp:simplePos x="0" y="0"/>
            <wp:positionH relativeFrom="margin">
              <wp:align>right</wp:align>
            </wp:positionH>
            <wp:positionV relativeFrom="margin">
              <wp:posOffset>6960870</wp:posOffset>
            </wp:positionV>
            <wp:extent cx="1955800" cy="14668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001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DA6" w:rsidRPr="00921989">
        <w:rPr>
          <w:rFonts w:ascii="Arial" w:hAnsi="Arial"/>
          <w:i/>
          <w:iCs/>
          <w:sz w:val="22"/>
          <w:szCs w:val="22"/>
        </w:rPr>
        <w:t xml:space="preserve">„Horské apartmány se velmi dobře pronajímají, a proto mohou jejich majitelé rychleji splatit hypotéku nebo uspořené peníze dále investovat. I v době své nepřítomnosti však musí svůj majetek udržovat v dobrém stavu, aby byli jeho nájemci spokojení, a dohlédnout na to, aby byl objekt stále pronajatý,“ </w:t>
      </w:r>
      <w:r w:rsidR="00E57DA6" w:rsidRPr="00921989">
        <w:rPr>
          <w:rFonts w:ascii="Arial" w:hAnsi="Arial"/>
          <w:sz w:val="22"/>
          <w:szCs w:val="22"/>
        </w:rPr>
        <w:t xml:space="preserve">vysvětluje Jan Jerie, ředitel společnosti </w:t>
      </w:r>
      <w:hyperlink r:id="rId9" w:history="1">
        <w:r w:rsidR="00E57DA6" w:rsidRPr="00921989">
          <w:rPr>
            <w:rStyle w:val="Hyperlink0"/>
          </w:rPr>
          <w:t>Crescon</w:t>
        </w:r>
      </w:hyperlink>
      <w:r w:rsidR="00E57DA6" w:rsidRPr="00921989">
        <w:rPr>
          <w:rFonts w:ascii="Arial" w:hAnsi="Arial"/>
          <w:sz w:val="22"/>
          <w:szCs w:val="22"/>
        </w:rPr>
        <w:t xml:space="preserve">, a dodává: </w:t>
      </w:r>
      <w:r w:rsidR="00E57DA6" w:rsidRPr="00921989">
        <w:rPr>
          <w:rFonts w:ascii="Arial" w:hAnsi="Arial"/>
          <w:i/>
          <w:iCs/>
          <w:sz w:val="22"/>
          <w:szCs w:val="22"/>
        </w:rPr>
        <w:t xml:space="preserve">„O apartmány v novém projektu Aldrov Apartments &amp; Resort se proto postará hotelová služba, která obstará kompletní servis i s pronájmem a zajistí tak, aby byly celoročně využívány. To bude zárukou jak pro vlastníky, kteří získají zajímavé zhodnocení vložených peněz, tak pro nájemce, pro které zde budou neustále fungovat hotelové služby.“ </w:t>
      </w:r>
      <w:r w:rsidR="00E57DA6" w:rsidRPr="00921989">
        <w:rPr>
          <w:rFonts w:ascii="Arial" w:hAnsi="Arial"/>
          <w:sz w:val="22"/>
          <w:szCs w:val="22"/>
        </w:rPr>
        <w:t xml:space="preserve">Lokalita, ve </w:t>
      </w:r>
      <w:r w:rsidR="00E57DA6" w:rsidRPr="00921989">
        <w:rPr>
          <w:rFonts w:ascii="Arial" w:hAnsi="Arial"/>
          <w:sz w:val="22"/>
          <w:szCs w:val="22"/>
        </w:rPr>
        <w:lastRenderedPageBreak/>
        <w:t>které se areál nachází, totiž nabízí</w:t>
      </w:r>
      <w:r w:rsidR="007870BF" w:rsidRPr="00921989">
        <w:rPr>
          <w:rFonts w:ascii="Arial" w:hAnsi="Arial"/>
          <w:sz w:val="22"/>
          <w:szCs w:val="22"/>
        </w:rPr>
        <w:t xml:space="preserve"> krásn</w:t>
      </w:r>
      <w:r w:rsidR="00921989" w:rsidRPr="00921989">
        <w:rPr>
          <w:rFonts w:ascii="Arial" w:hAnsi="Arial"/>
          <w:sz w:val="22"/>
          <w:szCs w:val="22"/>
        </w:rPr>
        <w:t xml:space="preserve">é prostředí hor pro příjemnou relaxaci </w:t>
      </w:r>
      <w:r w:rsidR="007870BF" w:rsidRPr="00921989">
        <w:rPr>
          <w:rFonts w:ascii="Arial" w:hAnsi="Arial"/>
          <w:sz w:val="22"/>
          <w:szCs w:val="22"/>
        </w:rPr>
        <w:t>a</w:t>
      </w:r>
      <w:r w:rsidR="00E57DA6" w:rsidRPr="00921989">
        <w:rPr>
          <w:rFonts w:ascii="Arial" w:hAnsi="Arial"/>
          <w:sz w:val="22"/>
          <w:szCs w:val="22"/>
        </w:rPr>
        <w:t xml:space="preserve"> spoustu sportovních aktivit po celý rok. Nejen lyžařský areál Aldrov s pěti sjezdovými tratěmi</w:t>
      </w:r>
      <w:r w:rsidR="007870BF" w:rsidRPr="00921989">
        <w:rPr>
          <w:rFonts w:ascii="Arial" w:hAnsi="Arial"/>
          <w:sz w:val="22"/>
          <w:szCs w:val="22"/>
        </w:rPr>
        <w:t xml:space="preserve"> a upravené běžecké stopy na trase Krkonošské magistrály, ale také cyklostezky, single-tracky a mnoho turistických a</w:t>
      </w:r>
      <w:r w:rsidR="00921989" w:rsidRPr="00921989">
        <w:rPr>
          <w:rFonts w:ascii="Arial" w:hAnsi="Arial"/>
          <w:sz w:val="22"/>
          <w:szCs w:val="22"/>
        </w:rPr>
        <w:t> </w:t>
      </w:r>
      <w:r w:rsidR="007870BF" w:rsidRPr="00921989">
        <w:rPr>
          <w:rFonts w:ascii="Arial" w:hAnsi="Arial"/>
          <w:sz w:val="22"/>
          <w:szCs w:val="22"/>
        </w:rPr>
        <w:t>naučných stezek.</w:t>
      </w:r>
    </w:p>
    <w:p w14:paraId="4B607E48" w14:textId="6D89C206" w:rsidR="007870BF" w:rsidRPr="00921989" w:rsidRDefault="007870BF">
      <w:pPr>
        <w:spacing w:line="320" w:lineRule="atLeast"/>
        <w:jc w:val="both"/>
        <w:rPr>
          <w:rFonts w:ascii="Arial" w:hAnsi="Arial"/>
          <w:sz w:val="22"/>
          <w:szCs w:val="22"/>
        </w:rPr>
      </w:pPr>
    </w:p>
    <w:p w14:paraId="534D9887" w14:textId="1904D0C2" w:rsidR="00D33025" w:rsidRPr="00921989" w:rsidRDefault="00E57DA6">
      <w:pPr>
        <w:spacing w:line="320" w:lineRule="atLeast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921989">
        <w:rPr>
          <w:rFonts w:ascii="Arial" w:hAnsi="Arial"/>
          <w:b/>
          <w:bCs/>
          <w:sz w:val="22"/>
          <w:szCs w:val="22"/>
        </w:rPr>
        <w:t xml:space="preserve">Služby jako v </w:t>
      </w:r>
      <w:r w:rsidR="00921989" w:rsidRPr="00921989">
        <w:rPr>
          <w:rFonts w:ascii="Arial" w:hAnsi="Arial"/>
          <w:b/>
          <w:bCs/>
          <w:sz w:val="22"/>
          <w:szCs w:val="22"/>
        </w:rPr>
        <w:t>Alpách</w:t>
      </w:r>
    </w:p>
    <w:p w14:paraId="62E143F7" w14:textId="0F371E48" w:rsidR="00D33025" w:rsidRPr="00921989" w:rsidRDefault="000501EC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921989">
        <w:rPr>
          <w:noProof/>
        </w:rPr>
        <w:drawing>
          <wp:anchor distT="57150" distB="57150" distL="57150" distR="57150" simplePos="0" relativeHeight="251659264" behindDoc="0" locked="0" layoutInCell="1" allowOverlap="1" wp14:anchorId="27154EDD" wp14:editId="30A5736F">
            <wp:simplePos x="0" y="0"/>
            <wp:positionH relativeFrom="margin">
              <wp:posOffset>3827780</wp:posOffset>
            </wp:positionH>
            <wp:positionV relativeFrom="page">
              <wp:posOffset>2466340</wp:posOffset>
            </wp:positionV>
            <wp:extent cx="1924050" cy="1346200"/>
            <wp:effectExtent l="0" t="0" r="0" b="635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4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E57DA6" w:rsidRPr="00921989">
          <w:rPr>
            <w:rStyle w:val="Hyperlink0"/>
          </w:rPr>
          <w:t xml:space="preserve">Aldrov Apartments </w:t>
        </w:r>
        <w:r w:rsidR="00E57DA6" w:rsidRPr="00921989">
          <w:rPr>
            <w:rStyle w:val="Odkaz"/>
            <w:rFonts w:ascii="Arial" w:hAnsi="Arial"/>
            <w:color w:val="0070C0"/>
            <w:sz w:val="22"/>
            <w:szCs w:val="22"/>
            <w:u w:val="none" w:color="0070C0"/>
          </w:rPr>
          <w:t>&amp;</w:t>
        </w:r>
        <w:r w:rsidR="00E57DA6" w:rsidRPr="00921989">
          <w:rPr>
            <w:rStyle w:val="Hyperlink0"/>
          </w:rPr>
          <w:t xml:space="preserve"> Resort</w:t>
        </w:r>
      </w:hyperlink>
      <w:r w:rsidR="00E57DA6" w:rsidRPr="00921989">
        <w:rPr>
          <w:rFonts w:ascii="Arial" w:hAnsi="Arial"/>
          <w:sz w:val="22"/>
          <w:szCs w:val="22"/>
        </w:rPr>
        <w:t xml:space="preserve"> je luxusní rezidenční komplex s hotelovým servisem, který bude tvořit 12 horských chat inspirovaných tradiční krkonošskou architekturou. V osmi z nich bude rozmístěno 139 komfortních apart</w:t>
      </w:r>
      <w:bookmarkStart w:id="0" w:name="_GoBack"/>
      <w:bookmarkEnd w:id="0"/>
      <w:r w:rsidR="00E57DA6" w:rsidRPr="00921989">
        <w:rPr>
          <w:rFonts w:ascii="Arial" w:hAnsi="Arial"/>
          <w:sz w:val="22"/>
          <w:szCs w:val="22"/>
        </w:rPr>
        <w:t>mánů v dispozicích 1+kk až 4+kk, které budou plně zařízené a doplněné parkovacím stáním v podzemním podlaží. Další budovy budou vyčleněny pro nadstandardní hotelový servis včetně služby concierge, malou pekárnu, prodejnu sportovních oděvů a wellness s řadou relaxačních procedur: bazénem, vířivkou, bylinkovou saunou nebo vyhřívanou místností, tzv. tepidáriem. Součástí resortu bude také stylová krkonošská hospoda, restaurace s vinným barem, dětské hřiště, lezecká stěna, venkovní cvičiště jógy nebo půjčovna zi</w:t>
      </w:r>
      <w:r>
        <w:rPr>
          <w:rFonts w:ascii="Arial" w:hAnsi="Arial"/>
          <w:sz w:val="22"/>
          <w:szCs w:val="22"/>
        </w:rPr>
        <w:t>mního vybavení i horských kol a </w:t>
      </w:r>
      <w:r w:rsidR="00E57DA6" w:rsidRPr="00921989">
        <w:rPr>
          <w:rFonts w:ascii="Arial" w:hAnsi="Arial"/>
          <w:sz w:val="22"/>
          <w:szCs w:val="22"/>
        </w:rPr>
        <w:t>elektrokol.</w:t>
      </w:r>
    </w:p>
    <w:p w14:paraId="76F93B29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525F8B54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36710409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28B4A40A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3505D426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3BA87857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91D86D5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0CCA826F" w14:textId="77777777" w:rsidR="00D33025" w:rsidRPr="00921989" w:rsidRDefault="00D33025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FFA82C3" w14:textId="77777777" w:rsidR="00D33025" w:rsidRPr="00921989" w:rsidRDefault="00E57DA6">
      <w:pPr>
        <w:spacing w:after="12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21989">
        <w:rPr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Pr="00921989">
        <w:rPr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tvoří její portfolio více než 20 projektů převážně v Praze a blízkém okolí. Aktuálně připravuje také v Krkonoších projekt rekreačního bydlení vhodného i na investici Aldrov Apartments &amp; Resort.</w:t>
      </w:r>
    </w:p>
    <w:p w14:paraId="587753A5" w14:textId="77777777" w:rsidR="00D33025" w:rsidRPr="00921989" w:rsidRDefault="00E57DA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21989"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6305DF9" wp14:editId="68920414">
                <wp:simplePos x="0" y="0"/>
                <wp:positionH relativeFrom="column">
                  <wp:posOffset>-33018</wp:posOffset>
                </wp:positionH>
                <wp:positionV relativeFrom="line">
                  <wp:posOffset>196850</wp:posOffset>
                </wp:positionV>
                <wp:extent cx="5784850" cy="822325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22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856871" id="officeArt object" o:spid="_x0000_s1026" alt="officeArt object" style="position:absolute;margin-left:-2.6pt;margin-top:15.5pt;width:455.5pt;height:64.7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K2vgEAAHQDAAAOAAAAZHJzL2Uyb0RvYy54bWysU9uO0zAQfUfiHyy/06TZLQ1R0xWiWl4Q&#10;rLTwAa4vTZBvmvE27d8zdrplYd8QeXDm5pMzZyabu5Oz7KgBx+B7vlzUnGkvgxr9oec/vt+/aznD&#10;JLwSNnjd87NGfrd9+2YzxU43YQhWaWAE4rGbYs+HlGJXVSgH7QQuQtSekiaAE4lcOFQKxETozlZN&#10;Xb+vpgAqQpAakaK7Ocm3Bd8YLdM3Y1AnZntO3FI5oZz7fFbbjegOIOIwygsN8Q8snBg9ffQKtRNJ&#10;sCcYX0G5UULAYNJCBlcFY0apSw/UzbL+q5vHQURdeiFxMF5lwv8HK78eH4CNimZXr2/Wt8u2oYl5&#10;4WhWM7uPkFjY/yQlOVMaJYn3KkEqThE7AnuMD3DxkMwsycmAy2+6xU5F+fNVeX1KTFJwtW5v2xUN&#10;SFKubZqbZpVHU/2+HQHTZx0cy0bPIfPJqOL4BdNc+lySwz7cj9ZSXHTWs6nnH1YEyaSgHTNWzHcx&#10;2FHlulyGcNh/ssCOIq9KeS4U/ijLH9kJHOa6kpqXCMKTVzMR6zOgLut3YZflmQXJ1j6oc9Gpyh6N&#10;trR6WcO8Oy99sl/+LNtfAAAA//8DAFBLAwQUAAYACAAAACEA7M8yet0AAAAJAQAADwAAAGRycy9k&#10;b3ducmV2LnhtbEyPwU7DMBBE70j8g7VI3Fq7RaloiFMFRK+VaJGgNzde4qjxOordJvw9ywmOqxnN&#10;vldsJt+JKw6xDaRhMVcgkOpgW2o0vB+2s0cQMRmypguEGr4xwqa8vSlMbsNIb3jdp0bwCMXcaHAp&#10;9bmUsXboTZyHHomzrzB4k/gcGmkHM/K47+RSqZX0piX+4EyPLw7r8/7iNbz2x12VNVFWH8l9nsPz&#10;uHW7Ruv7u6l6ApFwSn9l+MVndCiZ6RQuZKPoNMyyJTc1PCxYifO1yljlxMWVykCWhfxvUP4AAAD/&#10;/wMAUEsBAi0AFAAGAAgAAAAhALaDOJL+AAAA4QEAABMAAAAAAAAAAAAAAAAAAAAAAFtDb250ZW50&#10;X1R5cGVzXS54bWxQSwECLQAUAAYACAAAACEAOP0h/9YAAACUAQAACwAAAAAAAAAAAAAAAAAvAQAA&#10;X3JlbHMvLnJlbHNQSwECLQAUAAYACAAAACEAVVNitr4BAAB0AwAADgAAAAAAAAAAAAAAAAAuAgAA&#10;ZHJzL2Uyb0RvYy54bWxQSwECLQAUAAYACAAAACEA7M8yet0AAAAJAQAADwAAAAAAAAAAAAAAAAAY&#10;BAAAZHJzL2Rvd25yZXYueG1sUEsFBgAAAAAEAAQA8wAAACIFAAAAAA==&#10;" filled="f">
                <v:stroke joinstyle="round"/>
                <w10:wrap anchory="line"/>
              </v:rect>
            </w:pict>
          </mc:Fallback>
        </mc:AlternateContent>
      </w:r>
    </w:p>
    <w:p w14:paraId="74D0D4DA" w14:textId="77777777" w:rsidR="00D33025" w:rsidRPr="00921989" w:rsidRDefault="00E57DA6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921989">
        <w:rPr>
          <w:rFonts w:ascii="Arial" w:hAnsi="Arial"/>
          <w:b/>
          <w:bCs/>
          <w:i/>
          <w:iCs/>
          <w:sz w:val="20"/>
          <w:szCs w:val="20"/>
          <w:u w:val="single"/>
        </w:rPr>
        <w:t>Další informace:</w:t>
      </w:r>
    </w:p>
    <w:p w14:paraId="0A82AF54" w14:textId="77777777" w:rsidR="00D33025" w:rsidRPr="00921989" w:rsidRDefault="00E57DA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21989">
        <w:rPr>
          <w:rFonts w:ascii="Arial" w:hAnsi="Arial"/>
          <w:b/>
          <w:bCs/>
          <w:sz w:val="20"/>
          <w:szCs w:val="20"/>
        </w:rPr>
        <w:t>Crest Communications</w:t>
      </w:r>
    </w:p>
    <w:p w14:paraId="528CCE01" w14:textId="77777777" w:rsidR="00D33025" w:rsidRPr="00921989" w:rsidRDefault="00E57DA6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921989">
        <w:rPr>
          <w:rFonts w:ascii="Arial" w:hAnsi="Arial"/>
          <w:sz w:val="20"/>
          <w:szCs w:val="20"/>
        </w:rPr>
        <w:t xml:space="preserve">Marcela Kukaňová, tel.: +420 731 613 618, </w:t>
      </w:r>
      <w:hyperlink r:id="rId12" w:history="1">
        <w:r w:rsidRPr="00921989">
          <w:rPr>
            <w:rStyle w:val="Hyperlink1"/>
          </w:rPr>
          <w:t>marcela.kukanova@crestcom.cz</w:t>
        </w:r>
      </w:hyperlink>
    </w:p>
    <w:p w14:paraId="7EC7E7CF" w14:textId="77777777" w:rsidR="00D33025" w:rsidRPr="00921989" w:rsidRDefault="00E57DA6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921989">
        <w:rPr>
          <w:rStyle w:val="dn"/>
          <w:rFonts w:ascii="Arial" w:hAnsi="Arial"/>
          <w:sz w:val="20"/>
          <w:szCs w:val="20"/>
        </w:rPr>
        <w:t xml:space="preserve">Marie Cimplová, tel.: +420 731 613 602, </w:t>
      </w:r>
      <w:hyperlink r:id="rId13" w:history="1">
        <w:r w:rsidRPr="00921989">
          <w:rPr>
            <w:rStyle w:val="Hyperlink1"/>
          </w:rPr>
          <w:t>marie.cimplova@crestcom.cz</w:t>
        </w:r>
      </w:hyperlink>
    </w:p>
    <w:p w14:paraId="5614DC2B" w14:textId="77777777" w:rsidR="00D33025" w:rsidRPr="00921989" w:rsidRDefault="00A27EC0">
      <w:pPr>
        <w:jc w:val="both"/>
      </w:pPr>
      <w:hyperlink r:id="rId14" w:history="1">
        <w:r w:rsidR="00E57DA6" w:rsidRPr="00921989">
          <w:rPr>
            <w:rStyle w:val="Hyperlink2"/>
          </w:rPr>
          <w:t>www.crestcom.cz</w:t>
        </w:r>
      </w:hyperlink>
      <w:r w:rsidR="00E57DA6" w:rsidRPr="00921989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15" w:history="1">
        <w:r w:rsidR="00E57DA6" w:rsidRPr="00921989">
          <w:rPr>
            <w:rStyle w:val="Hyperlink3"/>
            <w:lang w:val="cs-CZ"/>
          </w:rPr>
          <w:t>www.crescon.cz</w:t>
        </w:r>
      </w:hyperlink>
    </w:p>
    <w:sectPr w:rsidR="00D33025" w:rsidRPr="0092198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0943" w14:textId="77777777" w:rsidR="00A27EC0" w:rsidRDefault="00A27EC0">
      <w:r>
        <w:separator/>
      </w:r>
    </w:p>
  </w:endnote>
  <w:endnote w:type="continuationSeparator" w:id="0">
    <w:p w14:paraId="7E2B9C6A" w14:textId="77777777" w:rsidR="00A27EC0" w:rsidRDefault="00A2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9EB21" w14:textId="77777777" w:rsidR="00A27EC0" w:rsidRDefault="00A27EC0">
      <w:r>
        <w:separator/>
      </w:r>
    </w:p>
  </w:footnote>
  <w:footnote w:type="continuationSeparator" w:id="0">
    <w:p w14:paraId="10AB49B0" w14:textId="77777777" w:rsidR="00A27EC0" w:rsidRDefault="00A2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25"/>
    <w:rsid w:val="000501EC"/>
    <w:rsid w:val="002A359C"/>
    <w:rsid w:val="003A11FA"/>
    <w:rsid w:val="003C0E2F"/>
    <w:rsid w:val="00420650"/>
    <w:rsid w:val="00617600"/>
    <w:rsid w:val="006C687B"/>
    <w:rsid w:val="007870BF"/>
    <w:rsid w:val="00921989"/>
    <w:rsid w:val="00963C61"/>
    <w:rsid w:val="00A27EC0"/>
    <w:rsid w:val="00D33025"/>
    <w:rsid w:val="00E57DA6"/>
    <w:rsid w:val="00F00747"/>
    <w:rsid w:val="00F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D22D"/>
  <w15:docId w15:val="{8CCEBF38-02D7-47EA-B655-EE940005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70C0"/>
      <w:sz w:val="22"/>
      <w:szCs w:val="22"/>
      <w:u w:val="none" w:color="0070C0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8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87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arie.cimplova@crestc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rescon.cz/cs/projekty/aldrov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rescon.cz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crescon.cz" TargetMode="External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Marie Cimplová</cp:lastModifiedBy>
  <cp:revision>3</cp:revision>
  <dcterms:created xsi:type="dcterms:W3CDTF">2018-12-05T14:45:00Z</dcterms:created>
  <dcterms:modified xsi:type="dcterms:W3CDTF">2018-12-05T14:45:00Z</dcterms:modified>
</cp:coreProperties>
</file>